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87CD0" w14:textId="77777777" w:rsidR="00A22948" w:rsidRPr="008369C1" w:rsidRDefault="005E2EE9">
      <w:pPr>
        <w:spacing w:after="623"/>
        <w:jc w:val="right"/>
        <w:rPr>
          <w:rFonts w:ascii="Baskerville Old Face" w:hAnsi="Baskerville Old Face"/>
          <w:sz w:val="28"/>
          <w:szCs w:val="28"/>
        </w:rPr>
      </w:pPr>
      <w:r w:rsidRPr="008369C1">
        <w:rPr>
          <w:rFonts w:ascii="Baskerville Old Face" w:hAnsi="Baskerville Old Face"/>
          <w:sz w:val="28"/>
          <w:szCs w:val="28"/>
        </w:rPr>
        <w:t>EMERGENCY REPORTING AND EVACUATION PROCEDURES</w:t>
      </w:r>
    </w:p>
    <w:p w14:paraId="4B62E5E4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eastAsia="Times New Roman" w:hAnsi="Baskerville Old Face" w:cs="Arial"/>
          <w:color w:val="auto"/>
          <w:sz w:val="26"/>
          <w:szCs w:val="26"/>
        </w:rPr>
      </w:pPr>
      <w:bookmarkStart w:id="0" w:name="_GoBack"/>
      <w:r w:rsidRPr="00DE74C7">
        <w:rPr>
          <w:rFonts w:ascii="Baskerville Old Face" w:eastAsia="Times New Roman" w:hAnsi="Baskerville Old Face" w:cs="Arial"/>
          <w:color w:val="auto"/>
          <w:sz w:val="26"/>
          <w:szCs w:val="26"/>
        </w:rPr>
        <w:t>Types of emergencies to be reported by site personnel are:</w:t>
      </w:r>
    </w:p>
    <w:p w14:paraId="2C1A3E5C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30"/>
          <w:szCs w:val="30"/>
        </w:rPr>
      </w:pPr>
    </w:p>
    <w:p w14:paraId="05D723CC" w14:textId="77777777" w:rsidR="00DE74C7" w:rsidRPr="00DE74C7" w:rsidRDefault="00DE74C7" w:rsidP="00DE74C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DE74C7">
        <w:rPr>
          <w:rFonts w:ascii="Baskerville Old Face" w:eastAsia="Times New Roman" w:hAnsi="Baskerville Old Face" w:cs="Arial"/>
          <w:color w:val="auto"/>
          <w:sz w:val="30"/>
          <w:szCs w:val="30"/>
        </w:rPr>
        <w:t>•</w:t>
      </w:r>
      <w:r w:rsidRPr="00DE74C7">
        <w:rPr>
          <w:rFonts w:ascii="Baskerville Old Face" w:eastAsia="Times New Roman" w:hAnsi="Baskerville Old Face" w:cs="Arial"/>
          <w:color w:val="auto"/>
          <w:sz w:val="30"/>
          <w:szCs w:val="30"/>
        </w:rPr>
        <w:tab/>
      </w: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>MEDICAL</w:t>
      </w:r>
    </w:p>
    <w:p w14:paraId="2984EA74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6B233775" w14:textId="77777777" w:rsidR="00DE74C7" w:rsidRPr="00DE74C7" w:rsidRDefault="00DE74C7" w:rsidP="00DE74C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FIRE</w:t>
      </w:r>
    </w:p>
    <w:p w14:paraId="4113831B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2499898A" w14:textId="77777777" w:rsidR="00DE74C7" w:rsidRPr="00DE74C7" w:rsidRDefault="00DE74C7" w:rsidP="00DE74C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SEVERE WEATHER</w:t>
      </w:r>
    </w:p>
    <w:p w14:paraId="313E27BC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38871E68" w14:textId="77777777" w:rsidR="00DE74C7" w:rsidRPr="00DE74C7" w:rsidRDefault="00DE74C7" w:rsidP="00DE74C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BOMB THREAT</w:t>
      </w:r>
    </w:p>
    <w:p w14:paraId="32A63DB8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2E9A8FB1" w14:textId="77777777" w:rsidR="00DE74C7" w:rsidRPr="00DE74C7" w:rsidRDefault="00DE74C7" w:rsidP="00DE74C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CHEMICAL SPILL</w:t>
      </w:r>
    </w:p>
    <w:p w14:paraId="7A873697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30462F06" w14:textId="77777777" w:rsidR="00DE74C7" w:rsidRPr="00DE74C7" w:rsidRDefault="00DE74C7" w:rsidP="00DE74C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 xml:space="preserve">STRUCTURE CLIMBING/DESCENDING </w:t>
      </w:r>
    </w:p>
    <w:p w14:paraId="0F86CFE0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41E17DEC" w14:textId="77777777" w:rsidR="00DE74C7" w:rsidRPr="00DE74C7" w:rsidRDefault="00DE74C7" w:rsidP="00DE74C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EXTENDED POWER LOSS</w:t>
      </w:r>
    </w:p>
    <w:p w14:paraId="02A88D65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</w:p>
    <w:p w14:paraId="17451A2F" w14:textId="77777777" w:rsidR="00DE74C7" w:rsidRPr="00DE74C7" w:rsidRDefault="00DE74C7" w:rsidP="00DE74C7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Baskerville Old Face" w:eastAsia="Times New Roman" w:hAnsi="Baskerville Old Face" w:cs="Arial"/>
          <w:color w:val="auto"/>
          <w:sz w:val="24"/>
          <w:szCs w:val="24"/>
        </w:rPr>
      </w:pP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>•</w:t>
      </w: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ab/>
        <w:t>OTHER (specify)___________________________________</w:t>
      </w:r>
    </w:p>
    <w:p w14:paraId="510A4349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Baskerville Old Face" w:eastAsia="Times New Roman" w:hAnsi="Baskerville Old Face" w:cs="Arial"/>
          <w:b/>
          <w:bCs/>
          <w:color w:val="auto"/>
          <w:sz w:val="30"/>
          <w:szCs w:val="30"/>
        </w:rPr>
      </w:pPr>
      <w:r w:rsidRPr="00DE74C7">
        <w:rPr>
          <w:rFonts w:ascii="Baskerville Old Face" w:eastAsia="Times New Roman" w:hAnsi="Baskerville Old Face" w:cs="Arial"/>
          <w:color w:val="auto"/>
          <w:sz w:val="24"/>
          <w:szCs w:val="24"/>
        </w:rPr>
        <w:t>(e.g., terrorist attack/hostage taking)</w:t>
      </w:r>
    </w:p>
    <w:bookmarkEnd w:id="0"/>
    <w:p w14:paraId="11C41992" w14:textId="77777777" w:rsidR="00DE74C7" w:rsidRPr="00DE74C7" w:rsidRDefault="00DE74C7" w:rsidP="00DE74C7">
      <w:pPr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6D7130F" w14:textId="55648C54" w:rsidR="00A22948" w:rsidRPr="008369C1" w:rsidRDefault="00A22948">
      <w:pPr>
        <w:spacing w:after="0"/>
        <w:ind w:left="-1440" w:right="10560"/>
        <w:rPr>
          <w:rFonts w:ascii="Baskerville Old Face" w:hAnsi="Baskerville Old Face"/>
          <w:sz w:val="28"/>
          <w:szCs w:val="28"/>
        </w:rPr>
      </w:pPr>
    </w:p>
    <w:sectPr w:rsidR="00A22948" w:rsidRPr="008369C1">
      <w:pgSz w:w="12000" w:h="14336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F6E65"/>
    <w:multiLevelType w:val="hybridMultilevel"/>
    <w:tmpl w:val="FFFFFFFF"/>
    <w:lvl w:ilvl="0" w:tplc="BD2AA68E">
      <w:start w:val="1"/>
      <w:numFmt w:val="bullet"/>
      <w:lvlText w:val="•"/>
      <w:lvlJc w:val="left"/>
      <w:pPr>
        <w:ind w:left="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B424224">
      <w:start w:val="1"/>
      <w:numFmt w:val="bullet"/>
      <w:lvlText w:val="o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31CD776">
      <w:start w:val="1"/>
      <w:numFmt w:val="bullet"/>
      <w:lvlText w:val="▪"/>
      <w:lvlJc w:val="left"/>
      <w:pPr>
        <w:ind w:left="1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41A47AC6">
      <w:start w:val="1"/>
      <w:numFmt w:val="bullet"/>
      <w:lvlText w:val="•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618CA0E">
      <w:start w:val="1"/>
      <w:numFmt w:val="bullet"/>
      <w:lvlText w:val="o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912630C">
      <w:start w:val="1"/>
      <w:numFmt w:val="bullet"/>
      <w:lvlText w:val="▪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4D0ADF0">
      <w:start w:val="1"/>
      <w:numFmt w:val="bullet"/>
      <w:lvlText w:val="•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3863CD6">
      <w:start w:val="1"/>
      <w:numFmt w:val="bullet"/>
      <w:lvlText w:val="o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C4648C6">
      <w:start w:val="1"/>
      <w:numFmt w:val="bullet"/>
      <w:lvlText w:val="▪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948"/>
    <w:rsid w:val="000301FE"/>
    <w:rsid w:val="005B5C22"/>
    <w:rsid w:val="005E2EE9"/>
    <w:rsid w:val="00631A56"/>
    <w:rsid w:val="008369C1"/>
    <w:rsid w:val="008B290F"/>
    <w:rsid w:val="00A22948"/>
    <w:rsid w:val="00B5313B"/>
    <w:rsid w:val="00D57820"/>
    <w:rsid w:val="00DE74C7"/>
    <w:rsid w:val="00F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7BE2"/>
  <w15:docId w15:val="{839133A0-F197-7A4E-9158-8BC432E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ourier New" w:eastAsia="Courier New" w:hAnsi="Courier New" w:cs="Courier New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urier New" w:eastAsia="Courier New" w:hAnsi="Courier New" w:cs="Courier New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miranimanzoor123@gmail.com</dc:creator>
  <cp:keywords/>
  <dc:description/>
  <cp:lastModifiedBy>Linda Cannon</cp:lastModifiedBy>
  <cp:revision>10</cp:revision>
  <dcterms:created xsi:type="dcterms:W3CDTF">2022-04-07T16:47:00Z</dcterms:created>
  <dcterms:modified xsi:type="dcterms:W3CDTF">2022-04-08T20:52:00Z</dcterms:modified>
</cp:coreProperties>
</file>