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22BCC" w14:textId="77777777" w:rsidR="00065D8C" w:rsidRPr="00F7671D" w:rsidRDefault="001C416A">
      <w:pPr>
        <w:spacing w:after="158" w:line="259" w:lineRule="auto"/>
        <w:ind w:left="0" w:firstLine="0"/>
        <w:jc w:val="left"/>
        <w:rPr>
          <w:rFonts w:ascii="Baskerville Old Face" w:hAnsi="Baskerville Old Face"/>
        </w:rPr>
      </w:pPr>
      <w:bookmarkStart w:id="0" w:name="_GoBack"/>
      <w:r w:rsidRPr="00F7671D">
        <w:rPr>
          <w:rFonts w:ascii="Baskerville Old Face" w:hAnsi="Baskerville Old Face"/>
          <w:sz w:val="30"/>
        </w:rPr>
        <w:t>Hurricane</w:t>
      </w:r>
    </w:p>
    <w:p w14:paraId="0126FB98" w14:textId="77777777" w:rsidR="00065D8C" w:rsidRPr="00F7671D" w:rsidRDefault="001C416A">
      <w:pPr>
        <w:numPr>
          <w:ilvl w:val="0"/>
          <w:numId w:val="1"/>
        </w:numPr>
        <w:spacing w:after="739"/>
        <w:ind w:hanging="359"/>
        <w:rPr>
          <w:rFonts w:ascii="Baskerville Old Face" w:hAnsi="Baskerville Old Face"/>
        </w:rPr>
      </w:pPr>
      <w:r w:rsidRPr="00F7671D">
        <w:rPr>
          <w:rFonts w:ascii="Baskerville Old Face" w:hAnsi="Baskerville Old Face"/>
        </w:rPr>
        <w:t>The nature of a hurricane provides for more warning than other natural and weather disasters. A hurricane watch issued when a hurricane becomes a threat to a coastal area. A hurricane warning is issued when hurricane winds of 74 mph or higher, or a combination of dangerously high water and rough seas, are expected in the area within 24 hours.</w:t>
      </w:r>
    </w:p>
    <w:p w14:paraId="4F8E9876" w14:textId="77777777" w:rsidR="00065D8C" w:rsidRPr="00F7671D" w:rsidRDefault="001C416A">
      <w:pPr>
        <w:spacing w:after="221" w:line="259" w:lineRule="auto"/>
        <w:ind w:left="94" w:firstLine="0"/>
        <w:jc w:val="left"/>
        <w:rPr>
          <w:rFonts w:ascii="Baskerville Old Face" w:hAnsi="Baskerville Old Face"/>
        </w:rPr>
      </w:pPr>
      <w:r w:rsidRPr="00F7671D">
        <w:rPr>
          <w:rFonts w:ascii="Baskerville Old Face" w:eastAsia="Times New Roman" w:hAnsi="Baskerville Old Face" w:cs="Times New Roman"/>
          <w:sz w:val="28"/>
        </w:rPr>
        <w:t>Once a hurricane watch has been issued:</w:t>
      </w:r>
    </w:p>
    <w:p w14:paraId="2C7BC115" w14:textId="77777777" w:rsidR="00065D8C" w:rsidRPr="00F7671D" w:rsidRDefault="001C416A">
      <w:pPr>
        <w:numPr>
          <w:ilvl w:val="0"/>
          <w:numId w:val="1"/>
        </w:numPr>
        <w:spacing w:after="231"/>
        <w:ind w:hanging="359"/>
        <w:rPr>
          <w:rFonts w:ascii="Baskerville Old Face" w:hAnsi="Baskerville Old Face"/>
        </w:rPr>
      </w:pPr>
      <w:r w:rsidRPr="00F7671D">
        <w:rPr>
          <w:rFonts w:ascii="Baskerville Old Face" w:hAnsi="Baskerville Old Face"/>
        </w:rPr>
        <w:t>Stay calm and await instructions from the emergency coordinator or the designated official.</w:t>
      </w:r>
    </w:p>
    <w:p w14:paraId="22AB1C3F" w14:textId="77777777" w:rsidR="00065D8C" w:rsidRPr="00F7671D" w:rsidRDefault="001C416A">
      <w:pPr>
        <w:numPr>
          <w:ilvl w:val="0"/>
          <w:numId w:val="1"/>
        </w:numPr>
        <w:spacing w:after="71"/>
        <w:ind w:hanging="359"/>
        <w:rPr>
          <w:rFonts w:ascii="Baskerville Old Face" w:hAnsi="Baskerville Old Face"/>
        </w:rPr>
      </w:pPr>
      <w:r w:rsidRPr="00F7671D">
        <w:rPr>
          <w:rFonts w:ascii="Baskerville Old Face" w:hAnsi="Baskerville Old Face"/>
        </w:rPr>
        <w:t>Moor any boats securely, or move to a safe place if time allows.</w:t>
      </w:r>
    </w:p>
    <w:p w14:paraId="196759A8" w14:textId="77777777" w:rsidR="00065D8C" w:rsidRPr="00F7671D" w:rsidRDefault="001C416A">
      <w:pPr>
        <w:numPr>
          <w:ilvl w:val="0"/>
          <w:numId w:val="1"/>
        </w:numPr>
        <w:spacing w:after="148"/>
        <w:ind w:hanging="359"/>
        <w:rPr>
          <w:rFonts w:ascii="Baskerville Old Face" w:hAnsi="Baskerville Old Face"/>
        </w:rPr>
      </w:pPr>
      <w:r w:rsidRPr="00F7671D">
        <w:rPr>
          <w:rFonts w:ascii="Baskerville Old Face" w:hAnsi="Baskerville Old Face"/>
        </w:rPr>
        <w:t>Continue to monitor local TV and radio stations for instructions.</w:t>
      </w:r>
    </w:p>
    <w:p w14:paraId="2CE7416C" w14:textId="77777777" w:rsidR="00065D8C" w:rsidRPr="00F7671D" w:rsidRDefault="001C416A">
      <w:pPr>
        <w:numPr>
          <w:ilvl w:val="0"/>
          <w:numId w:val="1"/>
        </w:numPr>
        <w:spacing w:after="135"/>
        <w:ind w:hanging="359"/>
        <w:rPr>
          <w:rFonts w:ascii="Baskerville Old Face" w:hAnsi="Baskerville Old Face"/>
        </w:rPr>
      </w:pPr>
      <w:r w:rsidRPr="00F7671D">
        <w:rPr>
          <w:rFonts w:ascii="Baskerville Old Face" w:hAnsi="Baskerville Old Face"/>
        </w:rPr>
        <w:t>Move early out of low-lying areas or from the coast, at the request of officials.</w:t>
      </w:r>
    </w:p>
    <w:p w14:paraId="3EC59956" w14:textId="77777777" w:rsidR="00065D8C" w:rsidRPr="00F7671D" w:rsidRDefault="001C416A">
      <w:pPr>
        <w:numPr>
          <w:ilvl w:val="0"/>
          <w:numId w:val="1"/>
        </w:numPr>
        <w:spacing w:after="142"/>
        <w:ind w:hanging="359"/>
        <w:rPr>
          <w:rFonts w:ascii="Baskerville Old Face" w:hAnsi="Baskerville Old Face"/>
        </w:rPr>
      </w:pPr>
      <w:r w:rsidRPr="00F7671D">
        <w:rPr>
          <w:rFonts w:ascii="Baskerville Old Face" w:hAnsi="Baskerville Old Face"/>
        </w:rPr>
        <w:t>If you are on high ground, away from the coast and plan to stay, secure the building, moving all loose items indoors and boarding up windows and openings.</w:t>
      </w:r>
    </w:p>
    <w:p w14:paraId="3D984E8F" w14:textId="77777777" w:rsidR="00065D8C" w:rsidRPr="00F7671D" w:rsidRDefault="001C416A">
      <w:pPr>
        <w:numPr>
          <w:ilvl w:val="0"/>
          <w:numId w:val="1"/>
        </w:numPr>
        <w:spacing w:after="642"/>
        <w:ind w:hanging="359"/>
        <w:rPr>
          <w:rFonts w:ascii="Baskerville Old Face" w:hAnsi="Baskerville Old Face"/>
        </w:rPr>
      </w:pPr>
      <w:r w:rsidRPr="00F7671D">
        <w:rPr>
          <w:rFonts w:ascii="Baskerville Old Face" w:hAnsi="Baskerville Old Face"/>
        </w:rPr>
        <w:t>Collect drinking water in appropriate containers.</w:t>
      </w:r>
    </w:p>
    <w:p w14:paraId="170AA762" w14:textId="00880074" w:rsidR="00065D8C" w:rsidRPr="00F7671D" w:rsidRDefault="001B4ECC">
      <w:pPr>
        <w:spacing w:after="176"/>
        <w:ind w:left="183"/>
        <w:jc w:val="left"/>
        <w:rPr>
          <w:rFonts w:ascii="Baskerville Old Face" w:hAnsi="Baskerville Old Face"/>
        </w:rPr>
      </w:pPr>
      <w:r w:rsidRPr="00F7671D">
        <w:rPr>
          <w:rFonts w:ascii="Baskerville Old Face" w:eastAsia="Times New Roman" w:hAnsi="Baskerville Old Face" w:cs="Times New Roman"/>
        </w:rPr>
        <w:t>Once a hurricane warn</w:t>
      </w:r>
      <w:r w:rsidR="001C416A" w:rsidRPr="00F7671D">
        <w:rPr>
          <w:rFonts w:ascii="Baskerville Old Face" w:eastAsia="Times New Roman" w:hAnsi="Baskerville Old Face" w:cs="Times New Roman"/>
        </w:rPr>
        <w:t>ing has been issued:</w:t>
      </w:r>
    </w:p>
    <w:p w14:paraId="0EC40F81" w14:textId="7C860CD9" w:rsidR="00065D8C" w:rsidRPr="00F7671D" w:rsidRDefault="001C416A">
      <w:pPr>
        <w:numPr>
          <w:ilvl w:val="0"/>
          <w:numId w:val="1"/>
        </w:numPr>
        <w:spacing w:after="107"/>
        <w:ind w:hanging="359"/>
        <w:rPr>
          <w:rFonts w:ascii="Baskerville Old Face" w:hAnsi="Baskerville Old Face"/>
        </w:rPr>
      </w:pPr>
      <w:r w:rsidRPr="00F7671D">
        <w:rPr>
          <w:rFonts w:ascii="Baskerville Old Face" w:hAnsi="Baskerville Old Face"/>
        </w:rPr>
        <w:t>Be ready to evacuate as directed by the emergency coordinator and/or the designated off</w:t>
      </w:r>
      <w:r w:rsidR="001B4ECC" w:rsidRPr="00F7671D">
        <w:rPr>
          <w:rFonts w:ascii="Baskerville Old Face" w:hAnsi="Baskerville Old Face"/>
        </w:rPr>
        <w:t>i</w:t>
      </w:r>
      <w:r w:rsidRPr="00F7671D">
        <w:rPr>
          <w:rFonts w:ascii="Baskerville Old Face" w:hAnsi="Baskerville Old Face"/>
        </w:rPr>
        <w:t>cial.</w:t>
      </w:r>
    </w:p>
    <w:p w14:paraId="1293847C" w14:textId="77777777" w:rsidR="00065D8C" w:rsidRPr="00F7671D" w:rsidRDefault="001C416A">
      <w:pPr>
        <w:numPr>
          <w:ilvl w:val="0"/>
          <w:numId w:val="1"/>
        </w:numPr>
        <w:spacing w:after="697"/>
        <w:ind w:hanging="359"/>
        <w:rPr>
          <w:rFonts w:ascii="Baskerville Old Face" w:hAnsi="Baskerville Old Face"/>
        </w:rPr>
      </w:pPr>
      <w:r w:rsidRPr="00F7671D">
        <w:rPr>
          <w:rFonts w:ascii="Baskerville Old Face" w:hAnsi="Baskerville Old Face"/>
        </w:rPr>
        <w:t>Leave areas that might be affected by storm tide or stream flooding.</w:t>
      </w:r>
    </w:p>
    <w:p w14:paraId="404E3A80" w14:textId="77777777" w:rsidR="00065D8C" w:rsidRPr="00F7671D" w:rsidRDefault="001C416A">
      <w:pPr>
        <w:spacing w:after="643"/>
        <w:ind w:left="183"/>
        <w:jc w:val="left"/>
        <w:rPr>
          <w:rFonts w:ascii="Baskerville Old Face" w:hAnsi="Baskerville Old Face"/>
        </w:rPr>
      </w:pPr>
      <w:r w:rsidRPr="00F7671D">
        <w:rPr>
          <w:rFonts w:ascii="Baskerville Old Face" w:eastAsia="Times New Roman" w:hAnsi="Baskerville Old Face" w:cs="Times New Roman"/>
        </w:rPr>
        <w:t>During a hurricane:</w:t>
      </w:r>
    </w:p>
    <w:p w14:paraId="142715D9" w14:textId="77777777" w:rsidR="00065D8C" w:rsidRPr="00F7671D" w:rsidRDefault="001C416A">
      <w:pPr>
        <w:numPr>
          <w:ilvl w:val="0"/>
          <w:numId w:val="1"/>
        </w:numPr>
        <w:spacing w:after="188"/>
        <w:ind w:hanging="359"/>
        <w:rPr>
          <w:rFonts w:ascii="Baskerville Old Face" w:hAnsi="Baskerville Old Face"/>
        </w:rPr>
      </w:pPr>
      <w:r w:rsidRPr="00F7671D">
        <w:rPr>
          <w:rFonts w:ascii="Baskerville Old Face" w:hAnsi="Baskerville Old Face"/>
        </w:rPr>
        <w:t>Remain indoors and consider the following:</w:t>
      </w:r>
    </w:p>
    <w:p w14:paraId="3A7DD50A" w14:textId="2B53B439" w:rsidR="00065D8C" w:rsidRPr="00F7671D" w:rsidRDefault="001C416A" w:rsidP="001A4768">
      <w:pPr>
        <w:pStyle w:val="ListParagraph"/>
        <w:numPr>
          <w:ilvl w:val="0"/>
          <w:numId w:val="2"/>
        </w:numPr>
        <w:rPr>
          <w:rFonts w:ascii="Baskerville Old Face" w:hAnsi="Baskerville Old Face"/>
        </w:rPr>
      </w:pPr>
      <w:r w:rsidRPr="00F7671D">
        <w:rPr>
          <w:rFonts w:ascii="Baskerville Old Face" w:hAnsi="Baskerville Old Face"/>
        </w:rPr>
        <w:t>Small interior rooms on the lowest floor and without windows,</w:t>
      </w:r>
    </w:p>
    <w:p w14:paraId="0862A4BF" w14:textId="3234758A" w:rsidR="00065D8C" w:rsidRPr="00F7671D" w:rsidRDefault="001C416A" w:rsidP="00231978">
      <w:pPr>
        <w:pStyle w:val="ListParagraph"/>
        <w:numPr>
          <w:ilvl w:val="0"/>
          <w:numId w:val="2"/>
        </w:numPr>
        <w:rPr>
          <w:rFonts w:ascii="Baskerville Old Face" w:hAnsi="Baskerville Old Face"/>
        </w:rPr>
      </w:pPr>
      <w:r w:rsidRPr="00F7671D">
        <w:rPr>
          <w:rFonts w:ascii="Baskerville Old Face" w:hAnsi="Baskerville Old Face"/>
        </w:rPr>
        <w:t>Hallways on the lowest floor away from doors and windows, and</w:t>
      </w:r>
    </w:p>
    <w:p w14:paraId="4B56EB22" w14:textId="5BFEA32E" w:rsidR="00065D8C" w:rsidRPr="00F7671D" w:rsidRDefault="001C416A" w:rsidP="00971D07">
      <w:pPr>
        <w:pStyle w:val="ListParagraph"/>
        <w:numPr>
          <w:ilvl w:val="0"/>
          <w:numId w:val="2"/>
        </w:numPr>
        <w:rPr>
          <w:rFonts w:ascii="Baskerville Old Face" w:hAnsi="Baskerville Old Face"/>
        </w:rPr>
      </w:pPr>
      <w:r w:rsidRPr="00F7671D">
        <w:rPr>
          <w:rFonts w:ascii="Baskerville Old Face" w:hAnsi="Baskerville Old Face"/>
        </w:rPr>
        <w:t>Rooms constructed with reinforced concrete, brick, or block with no windows.</w:t>
      </w:r>
    </w:p>
    <w:p w14:paraId="60875695" w14:textId="77777777" w:rsidR="00065D8C" w:rsidRPr="00F7671D" w:rsidRDefault="00065D8C" w:rsidP="001B4ECC">
      <w:pPr>
        <w:ind w:left="0" w:firstLine="0"/>
        <w:rPr>
          <w:rFonts w:ascii="Baskerville Old Face" w:hAnsi="Baskerville Old Face"/>
        </w:rPr>
        <w:sectPr w:rsidR="00065D8C" w:rsidRPr="00F7671D" w:rsidSect="00392C77">
          <w:pgSz w:w="12000" w:h="15602"/>
          <w:pgMar w:top="720" w:right="1642" w:bottom="720" w:left="1109" w:header="720" w:footer="720" w:gutter="0"/>
          <w:cols w:space="720"/>
        </w:sectPr>
      </w:pPr>
    </w:p>
    <w:bookmarkEnd w:id="0"/>
    <w:p w14:paraId="43118D29" w14:textId="185E31CB" w:rsidR="00065D8C" w:rsidRPr="00F7671D" w:rsidRDefault="00065D8C" w:rsidP="001B4ECC">
      <w:pPr>
        <w:spacing w:after="0" w:line="259" w:lineRule="auto"/>
        <w:ind w:left="0" w:right="10560" w:firstLine="0"/>
        <w:jc w:val="left"/>
        <w:rPr>
          <w:rFonts w:ascii="Baskerville Old Face" w:hAnsi="Baskerville Old Face"/>
        </w:rPr>
      </w:pPr>
    </w:p>
    <w:sectPr w:rsidR="00065D8C" w:rsidRPr="00F7671D">
      <w:pgSz w:w="12000" w:h="15602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A5CBF"/>
    <w:multiLevelType w:val="hybridMultilevel"/>
    <w:tmpl w:val="FFFFFFFF"/>
    <w:lvl w:ilvl="0" w:tplc="C6122CF8">
      <w:start w:val="1"/>
      <w:numFmt w:val="bullet"/>
      <w:lvlText w:val="•"/>
      <w:lvlJc w:val="left"/>
      <w:pPr>
        <w:ind w:left="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92C1E4">
      <w:start w:val="1"/>
      <w:numFmt w:val="bullet"/>
      <w:lvlText w:val="o"/>
      <w:lvlJc w:val="left"/>
      <w:pPr>
        <w:ind w:left="1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A0610A">
      <w:start w:val="1"/>
      <w:numFmt w:val="bullet"/>
      <w:lvlText w:val="▪"/>
      <w:lvlJc w:val="left"/>
      <w:pPr>
        <w:ind w:left="2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6CBE76">
      <w:start w:val="1"/>
      <w:numFmt w:val="bullet"/>
      <w:lvlText w:val="•"/>
      <w:lvlJc w:val="left"/>
      <w:pPr>
        <w:ind w:left="2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B4C612">
      <w:start w:val="1"/>
      <w:numFmt w:val="bullet"/>
      <w:lvlText w:val="o"/>
      <w:lvlJc w:val="left"/>
      <w:pPr>
        <w:ind w:left="3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028F3A">
      <w:start w:val="1"/>
      <w:numFmt w:val="bullet"/>
      <w:lvlText w:val="▪"/>
      <w:lvlJc w:val="left"/>
      <w:pPr>
        <w:ind w:left="4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80C1E0">
      <w:start w:val="1"/>
      <w:numFmt w:val="bullet"/>
      <w:lvlText w:val="•"/>
      <w:lvlJc w:val="left"/>
      <w:pPr>
        <w:ind w:left="4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AAA4F6">
      <w:start w:val="1"/>
      <w:numFmt w:val="bullet"/>
      <w:lvlText w:val="o"/>
      <w:lvlJc w:val="left"/>
      <w:pPr>
        <w:ind w:left="5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12CBBA">
      <w:start w:val="1"/>
      <w:numFmt w:val="bullet"/>
      <w:lvlText w:val="▪"/>
      <w:lvlJc w:val="left"/>
      <w:pPr>
        <w:ind w:left="6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35396C"/>
    <w:multiLevelType w:val="hybridMultilevel"/>
    <w:tmpl w:val="5F9EC766"/>
    <w:lvl w:ilvl="0" w:tplc="90B84BC0">
      <w:numFmt w:val="bullet"/>
      <w:lvlText w:val="-"/>
      <w:lvlJc w:val="left"/>
      <w:pPr>
        <w:ind w:left="84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D8C"/>
    <w:rsid w:val="00065D8C"/>
    <w:rsid w:val="0010231A"/>
    <w:rsid w:val="001A4768"/>
    <w:rsid w:val="001B4ECC"/>
    <w:rsid w:val="001C416A"/>
    <w:rsid w:val="00231978"/>
    <w:rsid w:val="00275271"/>
    <w:rsid w:val="00392C77"/>
    <w:rsid w:val="003A185C"/>
    <w:rsid w:val="00971D07"/>
    <w:rsid w:val="00F7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097E4"/>
  <w15:docId w15:val="{839133A0-F197-7A4E-9158-8BC432EE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18" w:hanging="10"/>
      <w:jc w:val="both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ECC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102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miranimanzoor123@gmail.com</dc:creator>
  <cp:keywords/>
  <dc:description/>
  <cp:lastModifiedBy>Linda Cannon</cp:lastModifiedBy>
  <cp:revision>11</cp:revision>
  <dcterms:created xsi:type="dcterms:W3CDTF">2022-04-07T16:37:00Z</dcterms:created>
  <dcterms:modified xsi:type="dcterms:W3CDTF">2022-04-07T19:53:00Z</dcterms:modified>
</cp:coreProperties>
</file>